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Свердловской области в 2023/2024 учебном году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7"/>
        <w:tblW w:w="5000" w:type="pct"/>
        <w:tblInd w:w="-116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00"/>
        <w:gridCol w:w="1682"/>
        <w:gridCol w:w="2089"/>
        <w:gridCol w:w="1774"/>
        <w:gridCol w:w="1510"/>
      </w:tblGrid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Дата проведения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проведения/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Классы, принимающие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Ответственный в 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(очный тур)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15.09.2023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12.15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Кабинет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Сергеева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18.09. 2023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 тур)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25.09.2023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4-9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(очный тур)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26.09.2023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12:15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Кабинет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4-9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Чудинова В.Н.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28.09.2023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uts.sirius.online.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7-9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Физическая культура 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29.09.2023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u w:val="singl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Петухова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(очный тур)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29.09.2023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12.15 Спортивный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Петухова С.В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3.10.2023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uts.sirius.online.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8-9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09.10.2023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6-9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12.10.2023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uts.sirius.online.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Основы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жизнедеятельности 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13.10.2023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8" w:tooltip="http://vsosh.irro.ru/" w:history="1">
              <w:r>
                <w:rPr>
                  <w:rStyle w:val="619"/>
                  <w:rFonts w:ascii="Times New Roman" w:hAnsi="Times New Roman" w:eastAsia="Calibri" w:cs="Times New Roman"/>
                  <w:sz w:val="28"/>
                  <w:szCs w:val="28"/>
                  <w:lang w:val="ru-RU" w:eastAsia="en-US" w:bidi="ar-SA"/>
                </w:rPr>
                <w:t xml:space="preserve">http://vsosh.irro.ru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8-9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Основы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жизнедеятельности (очный тур)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14.10.2023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12:15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спортивный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8-9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Склюева М.Г.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16.10.2023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Математика 4-6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19.10.2022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uts.sirius.online.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4-6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Математика 7-9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20.10.2022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uts.sirius.online.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7-9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23.10.2023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http://vsosh.irro.ru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(очный тур)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24.10.2023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12:15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5-9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Сабурова Ю.С.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0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(онлайн)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82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26.10.2023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  <w:t xml:space="preserve">С 8:00 до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uts.sirius.online.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7-9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1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603020202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>
    <w:name w:val="Hyperlink"/>
    <w:basedOn w:val="618"/>
    <w:uiPriority w:val="99"/>
    <w:unhideWhenUsed/>
    <w:rPr>
      <w:color w:val="0000ff" w:themeColor="hyperlink"/>
      <w:u w:val="single"/>
    </w:rPr>
  </w:style>
  <w:style w:type="paragraph" w:styleId="620">
    <w:name w:val="Заголовок"/>
    <w:basedOn w:val="617"/>
    <w:next w:val="62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21">
    <w:name w:val="Body Text"/>
    <w:basedOn w:val="617"/>
    <w:pPr>
      <w:spacing w:before="0" w:after="140" w:line="276" w:lineRule="auto"/>
    </w:pPr>
  </w:style>
  <w:style w:type="paragraph" w:styleId="622">
    <w:name w:val="List"/>
    <w:basedOn w:val="621"/>
    <w:rPr>
      <w:rFonts w:cs="Arial"/>
    </w:rPr>
  </w:style>
  <w:style w:type="paragraph" w:styleId="623">
    <w:name w:val="Caption"/>
    <w:basedOn w:val="61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24">
    <w:name w:val="Указатель"/>
    <w:basedOn w:val="617"/>
    <w:qFormat/>
    <w:pPr>
      <w:suppressLineNumbers/>
    </w:pPr>
    <w:rPr>
      <w:rFonts w:cs="Arial"/>
    </w:rPr>
  </w:style>
  <w:style w:type="numbering" w:styleId="625" w:default="1">
    <w:name w:val="No List"/>
    <w:uiPriority w:val="99"/>
    <w:semiHidden/>
    <w:unhideWhenUsed/>
    <w:qFormat/>
  </w:style>
  <w:style w:type="table" w:styleId="62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27">
    <w:name w:val="Table Grid"/>
    <w:basedOn w:val="62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vsosh.irr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dc:description/>
  <dc:language>ru-RU</dc:language>
  <cp:lastModifiedBy>Мария Клевакина</cp:lastModifiedBy>
  <cp:revision>5</cp:revision>
  <dcterms:created xsi:type="dcterms:W3CDTF">2023-09-03T15:13:00Z</dcterms:created>
  <dcterms:modified xsi:type="dcterms:W3CDTF">2026-03-30T07:22:47Z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