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8"/>
        <w:jc w:val="center"/>
        <w:spacing w:before="0" w:line="300" w:lineRule="atLeast"/>
        <w:shd w:val="clear" w:color="auto" w:fill="ffffff"/>
        <w:rPr>
          <w:rFonts w:ascii="Liberation Serif" w:hAnsi="Liberation Serif" w:eastAsia="Times New Roman" w:cs="Times New Roman"/>
          <w:b/>
          <w:bCs/>
          <w:color w:val="151515"/>
          <w:sz w:val="28"/>
          <w:szCs w:val="28"/>
          <w:lang w:eastAsia="ru-RU"/>
        </w:rPr>
      </w:pPr>
      <w:r>
        <w:rPr>
          <w:rFonts w:ascii="Liberation Serif" w:hAnsi="Liberation Serif" w:eastAsia="Times New Roman" w:cs="Times New Roman"/>
          <w:b/>
          <w:bCs/>
          <w:color w:val="151515"/>
          <w:sz w:val="28"/>
          <w:szCs w:val="28"/>
          <w:lang w:eastAsia="ru-RU"/>
        </w:rPr>
        <w:t xml:space="preserve">Рекомендации психолога учителям при подготовке к экзаменам</w:t>
      </w:r>
      <w:r>
        <w:rPr>
          <w:rFonts w:ascii="Liberation Serif" w:hAnsi="Liberation Serif" w:eastAsia="Times New Roman" w:cs="Times New Roman"/>
          <w:b/>
          <w:bCs/>
          <w:color w:val="151515"/>
          <w:sz w:val="28"/>
          <w:szCs w:val="28"/>
          <w:lang w:eastAsia="ru-RU"/>
        </w:rPr>
      </w:r>
    </w:p>
    <w:p>
      <w:pPr>
        <w:jc w:val="center"/>
        <w:spacing w:after="0" w:line="288" w:lineRule="atLeast"/>
        <w:shd w:val="clear" w:color="auto" w:fill="ffffff"/>
        <w:rPr>
          <w:rFonts w:ascii="Liberation Serif" w:hAnsi="Liberation Serif" w:eastAsia="Times New Roman" w:cs="Times New Roman"/>
          <w:b/>
          <w:bCs/>
          <w:i/>
          <w:iCs/>
          <w:caps/>
          <w:color w:val="ffffff"/>
          <w:sz w:val="28"/>
          <w:szCs w:val="28"/>
          <w:lang w:eastAsia="ru-RU"/>
        </w:rPr>
        <w:outlineLvl w:val="3"/>
      </w:pPr>
      <w:r>
        <w:rPr>
          <w:rFonts w:ascii="Liberation Serif" w:hAnsi="Liberation Serif" w:eastAsia="Times New Roman" w:cs="Times New Roman"/>
          <w:b/>
          <w:bCs/>
          <w:color w:val="000000"/>
          <w:sz w:val="28"/>
          <w:szCs w:val="28"/>
          <w:lang w:eastAsia="ru-RU"/>
        </w:rPr>
        <w:t xml:space="preserve">Как помочь ученикам в процессе подготовки к ЕГЭ</w:t>
      </w:r>
      <w:r>
        <w:rPr>
          <w:rFonts w:ascii="Liberation Serif" w:hAnsi="Liberation Serif" w:eastAsia="Times New Roman" w:cs="Times New Roman"/>
          <w:b/>
          <w:bCs/>
          <w:color w:val="000000"/>
          <w:sz w:val="28"/>
          <w:szCs w:val="28"/>
          <w:lang w:eastAsia="ru-RU"/>
        </w:rPr>
        <w:t xml:space="preserve">.</w:t>
      </w:r>
      <w:r>
        <w:rPr>
          <w:rFonts w:ascii="Liberation Serif" w:hAnsi="Liberation Serif" w:eastAsia="Times New Roman" w:cs="Times New Roman"/>
          <w:b/>
          <w:bCs/>
          <w:i/>
          <w:iCs/>
          <w:caps/>
          <w:color w:val="ffffff"/>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 В процессе обучения и при сдаче экзаменов большую роль играет, во-первых, знание или, точнее, понима</w:t>
      </w:r>
      <w:r>
        <w:rPr>
          <w:rFonts w:ascii="Liberation Serif" w:hAnsi="Liberation Serif" w:eastAsia="Times New Roman" w:cs="Times New Roman"/>
          <w:color w:val="000000"/>
          <w:sz w:val="28"/>
          <w:szCs w:val="28"/>
          <w:lang w:eastAsia="ru-RU"/>
        </w:rPr>
        <w:t xml:space="preserve">ние того, что надо делать, и, во-вторых, умение это делать.</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Учителям, помня о том, что «нельзя научиться плавать, стоя на берегу», следует активнее вводить тестовые технологии в систему обучения. В последние годы Центром тестирования РФ выпущены </w:t>
      </w:r>
      <w:r>
        <w:rPr>
          <w:rFonts w:ascii="Liberation Serif" w:hAnsi="Liberation Serif" w:eastAsia="Times New Roman" w:cs="Times New Roman"/>
          <w:color w:val="000000"/>
          <w:sz w:val="28"/>
          <w:szCs w:val="28"/>
          <w:lang w:eastAsia="ru-RU"/>
        </w:rPr>
        <w:t xml:space="preserve">сборники тематических тестов. Эти тесты разработаны для учащихся с 5-го по 11-й классы практически по всем предметам, выносимым на ЕГЭ. С их помощью можно оценивать уровень усвоения материала учениками и отработать у них навык работы с тестовыми заданиями.</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Такие тренировки в выполнении тестовы</w:t>
      </w:r>
      <w:r>
        <w:rPr>
          <w:rFonts w:ascii="Liberation Serif" w:hAnsi="Liberation Serif" w:eastAsia="Times New Roman" w:cs="Times New Roman"/>
          <w:color w:val="000000"/>
          <w:sz w:val="28"/>
          <w:szCs w:val="28"/>
          <w:lang w:eastAsia="ru-RU"/>
        </w:rPr>
        <w:t xml:space="preserve">х заданий позволят учащимся в ходе сдачи ЕГЭ реально повысить балл. Зная типовые конструкции тестовых заданий, ученик практически не будет тратить время на понимание инструкции. Во время таких тренировок формируются соответствующие психотехнические навыки </w:t>
      </w:r>
      <w:r>
        <w:rPr>
          <w:rFonts w:ascii="Liberation Serif" w:hAnsi="Liberation Serif" w:eastAsia="Times New Roman" w:cs="Times New Roman"/>
          <w:color w:val="000000"/>
          <w:sz w:val="28"/>
          <w:szCs w:val="28"/>
          <w:lang w:eastAsia="ru-RU"/>
        </w:rPr>
        <w:t xml:space="preserve">само</w:t>
      </w:r>
      <w:r>
        <w:rPr>
          <w:rFonts w:ascii="Liberation Serif" w:hAnsi="Liberation Serif" w:eastAsia="Times New Roman" w:cs="Times New Roman"/>
          <w:color w:val="000000"/>
          <w:sz w:val="28"/>
          <w:szCs w:val="28"/>
          <w:lang w:eastAsia="ru-RU"/>
        </w:rPr>
        <w:t xml:space="preserve">регуляции</w:t>
      </w:r>
      <w:r>
        <w:rPr>
          <w:rFonts w:ascii="Liberation Serif" w:hAnsi="Liberation Serif" w:eastAsia="Times New Roman" w:cs="Times New Roman"/>
          <w:color w:val="000000"/>
          <w:sz w:val="28"/>
          <w:szCs w:val="28"/>
          <w:lang w:eastAsia="ru-RU"/>
        </w:rPr>
        <w:t xml:space="preserve"> и самоконтроля.</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При этом основную часть работы желательно проводить не перед самим экзаменом, а заранее, отрабатывая отдельные детали при сдаче зачетов по пройденным темам, т.е. в случаях не столь эмоционально напряженных, как сдача ЕГЭ.</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Психотехнические навыки, полученные учащимися в процессе обучения,</w:t>
      </w:r>
      <w:r>
        <w:rPr>
          <w:rFonts w:ascii="Liberation Serif" w:hAnsi="Liberation Serif" w:eastAsia="Times New Roman" w:cs="Times New Roman"/>
          <w:color w:val="000000"/>
          <w:sz w:val="28"/>
          <w:szCs w:val="28"/>
          <w:lang w:eastAsia="ru-RU"/>
        </w:rPr>
        <w:t xml:space="preserve"> не только повышают эффективность подготовки к сдаче ЕГЭ, но и позволяют учащимся более успешно вести себя во время экзамена, способствуют развитию навыков мыслительной работы, умению мобилизовать себя в решающей ситуации, овладевать собственными эмоциями.</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Важно репетировать еще и потому, что в психологии известен такой факт: </w:t>
      </w:r>
      <w:r>
        <w:rPr>
          <w:rFonts w:ascii="Liberation Serif" w:hAnsi="Liberation Serif" w:eastAsia="Times New Roman" w:cs="Times New Roman"/>
          <w:i/>
          <w:iCs/>
          <w:color w:val="000000"/>
          <w:sz w:val="28"/>
          <w:szCs w:val="28"/>
          <w:u w:val="single"/>
          <w:lang w:eastAsia="ru-RU"/>
        </w:rPr>
        <w:t xml:space="preserve">если запоминание информац</w:t>
      </w:r>
      <w:r>
        <w:rPr>
          <w:rFonts w:ascii="Liberation Serif" w:hAnsi="Liberation Serif" w:eastAsia="Times New Roman" w:cs="Times New Roman"/>
          <w:i/>
          <w:iCs/>
          <w:color w:val="000000"/>
          <w:sz w:val="28"/>
          <w:szCs w:val="28"/>
          <w:u w:val="single"/>
          <w:lang w:eastAsia="ru-RU"/>
        </w:rPr>
        <w:t xml:space="preserve">ии и ее</w:t>
      </w:r>
      <w:r>
        <w:rPr>
          <w:rFonts w:ascii="Liberation Serif" w:hAnsi="Liberation Serif" w:eastAsia="Times New Roman" w:cs="Times New Roman"/>
          <w:i/>
          <w:iCs/>
          <w:color w:val="000000"/>
          <w:sz w:val="28"/>
          <w:szCs w:val="28"/>
          <w:u w:val="single"/>
          <w:lang w:eastAsia="ru-RU"/>
        </w:rPr>
        <w:t xml:space="preserve"> воспроизведение происходят в сходных условиях, то воспроизведение будет более успешным.</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         </w:t>
      </w:r>
      <w:r>
        <w:rPr>
          <w:rFonts w:ascii="Liberation Serif" w:hAnsi="Liberation Serif" w:eastAsia="Times New Roman" w:cs="Times New Roman"/>
          <w:color w:val="000000"/>
          <w:sz w:val="28"/>
          <w:szCs w:val="28"/>
          <w:lang w:eastAsia="ru-RU"/>
        </w:rPr>
        <w:t xml:space="preserve">Преподаватели обычно объясняют провал на экзамене низким уровнем знаний </w:t>
      </w:r>
      <w:r>
        <w:rPr>
          <w:rFonts w:ascii="Liberation Serif" w:hAnsi="Liberation Serif" w:eastAsia="Times New Roman" w:cs="Times New Roman"/>
          <w:color w:val="000000"/>
          <w:sz w:val="28"/>
          <w:szCs w:val="28"/>
          <w:lang w:eastAsia="ru-RU"/>
        </w:rPr>
        <w:t xml:space="preserve">сдающего</w:t>
      </w:r>
      <w:r>
        <w:rPr>
          <w:rFonts w:ascii="Liberation Serif" w:hAnsi="Liberation Serif" w:eastAsia="Times New Roman" w:cs="Times New Roman"/>
          <w:color w:val="000000"/>
          <w:sz w:val="28"/>
          <w:szCs w:val="28"/>
          <w:lang w:eastAsia="ru-RU"/>
        </w:rPr>
        <w:t xml:space="preserve">. Да, хорошее зна</w:t>
      </w:r>
      <w:r>
        <w:rPr>
          <w:rFonts w:ascii="Liberation Serif" w:hAnsi="Liberation Serif" w:eastAsia="Times New Roman" w:cs="Times New Roman"/>
          <w:color w:val="000000"/>
          <w:sz w:val="28"/>
          <w:szCs w:val="28"/>
          <w:lang w:eastAsia="ru-RU"/>
        </w:rPr>
        <w:t xml:space="preserve">ние материала необходимо для успеха, но </w:t>
      </w:r>
      <w:r>
        <w:rPr>
          <w:rFonts w:ascii="Liberation Serif" w:hAnsi="Liberation Serif" w:eastAsia="Times New Roman" w:cs="Times New Roman"/>
          <w:color w:val="000000"/>
          <w:sz w:val="28"/>
          <w:szCs w:val="28"/>
          <w:lang w:eastAsia="ru-RU"/>
        </w:rPr>
        <w:t xml:space="preserve">это знание нужно еще и продемонстрировать. Беспокойство и тревога в ситуации экзамена могут быть еще большими врагами, чем не самое блестящее знание предмета. Уверенность в себе — это слишком серьезная вещь, которую при всем желании уже невозможно сформиро</w:t>
      </w:r>
      <w:r>
        <w:rPr>
          <w:rFonts w:ascii="Liberation Serif" w:hAnsi="Liberation Serif" w:eastAsia="Times New Roman" w:cs="Times New Roman"/>
          <w:color w:val="000000"/>
          <w:sz w:val="28"/>
          <w:szCs w:val="28"/>
          <w:lang w:eastAsia="ru-RU"/>
        </w:rPr>
        <w:t xml:space="preserve">вать в оставшееся до экзамена время. Для развития у учащихся уверенности в себе могут проводиться психологические тренинги и специальные консультации для родителей. Но и у учителей есть возможность на</w:t>
      </w:r>
      <w:r>
        <w:rPr>
          <w:rFonts w:ascii="Liberation Serif" w:hAnsi="Liberation Serif" w:eastAsia="Times New Roman" w:cs="Times New Roman"/>
          <w:color w:val="000000"/>
          <w:sz w:val="28"/>
          <w:szCs w:val="28"/>
          <w:lang w:eastAsia="ru-RU"/>
        </w:rPr>
        <w:t xml:space="preserve">учить учеников справляться с излишним волнением при подготовке к сдаче экзаменов. </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Как это можно сделать?</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1.  Если накануне экзамена ученик постоянно думает и говорит о провале, посоветуйте ему постараться не думать </w:t>
      </w:r>
      <w:r>
        <w:rPr>
          <w:rFonts w:ascii="Liberation Serif" w:hAnsi="Liberation Serif" w:eastAsia="Times New Roman" w:cs="Times New Roman"/>
          <w:color w:val="000000"/>
          <w:sz w:val="28"/>
          <w:szCs w:val="28"/>
          <w:lang w:eastAsia="ru-RU"/>
        </w:rPr>
        <w:t xml:space="preserve">о</w:t>
      </w:r>
      <w:r>
        <w:rPr>
          <w:rFonts w:ascii="Liberation Serif" w:hAnsi="Liberation Serif" w:eastAsia="Times New Roman" w:cs="Times New Roman"/>
          <w:color w:val="000000"/>
          <w:sz w:val="28"/>
          <w:szCs w:val="28"/>
          <w:lang w:eastAsia="ru-RU"/>
        </w:rPr>
        <w:t xml:space="preserve"> плохом. Конечно, это будет трудно. Опишите ему картину будущего легкого и удачного ответа. Пусть он </w:t>
      </w:r>
      <w:r>
        <w:rPr>
          <w:rFonts w:ascii="Liberation Serif" w:hAnsi="Liberation Serif" w:eastAsia="Times New Roman" w:cs="Times New Roman"/>
          <w:color w:val="000000"/>
          <w:sz w:val="28"/>
          <w:szCs w:val="28"/>
          <w:lang w:eastAsia="ru-RU"/>
        </w:rPr>
        <w:t xml:space="preserve">почаще</w:t>
      </w:r>
      <w:r>
        <w:rPr>
          <w:rFonts w:ascii="Liberation Serif" w:hAnsi="Liberation Serif" w:eastAsia="Times New Roman" w:cs="Times New Roman"/>
          <w:color w:val="000000"/>
          <w:sz w:val="28"/>
          <w:szCs w:val="28"/>
          <w:lang w:eastAsia="ru-RU"/>
        </w:rPr>
        <w:t xml:space="preserve"> и сам воображает себе образ «желаемого будущего» во всех подробностях — как он, волнуясь, входит в класс, садится на место. И тут страх пропа</w:t>
      </w:r>
      <w:r>
        <w:rPr>
          <w:rFonts w:ascii="Liberation Serif" w:hAnsi="Liberation Serif" w:eastAsia="Times New Roman" w:cs="Times New Roman"/>
          <w:color w:val="000000"/>
          <w:sz w:val="28"/>
          <w:szCs w:val="28"/>
          <w:lang w:eastAsia="ru-RU"/>
        </w:rPr>
        <w:t xml:space="preserve">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w:t>
      </w:r>
      <w:r>
        <w:rPr>
          <w:rFonts w:ascii="Liberation Serif" w:hAnsi="Liberation Serif" w:eastAsia="Times New Roman" w:cs="Times New Roman"/>
          <w:color w:val="000000"/>
          <w:sz w:val="28"/>
          <w:szCs w:val="28"/>
          <w:lang w:eastAsia="ru-RU"/>
        </w:rPr>
        <w:t xml:space="preserve">ся спустя рукава, ведь все равно впереди ждет неудача.</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2.  Если волнение все же не покидает выпускника, то предложите ему прием, называемый «доведение до абсурда». Главная задача - как можно сильнее напугать </w:t>
      </w:r>
      <w:r>
        <w:rPr>
          <w:rFonts w:ascii="Liberation Serif" w:hAnsi="Liberation Serif" w:eastAsia="Times New Roman" w:cs="Times New Roman"/>
          <w:color w:val="000000"/>
          <w:sz w:val="28"/>
          <w:szCs w:val="28"/>
          <w:lang w:eastAsia="ru-RU"/>
        </w:rPr>
        <w:t xml:space="preserve">себя. Хорошо заниматься этим упражнением вдво</w:t>
      </w:r>
      <w:r>
        <w:rPr>
          <w:rFonts w:ascii="Liberation Serif" w:hAnsi="Liberation Serif" w:eastAsia="Times New Roman" w:cs="Times New Roman"/>
          <w:color w:val="000000"/>
          <w:sz w:val="28"/>
          <w:szCs w:val="28"/>
          <w:lang w:eastAsia="ru-RU"/>
        </w:rPr>
        <w:t xml:space="preserve">ем — напугайте друг друга посильнее. Этот прием</w:t>
      </w:r>
      <w:r>
        <w:rPr>
          <w:rFonts w:ascii="Liberation Serif" w:hAnsi="Liberation Serif" w:eastAsia="Times New Roman" w:cs="Times New Roman"/>
          <w:color w:val="000000"/>
          <w:sz w:val="28"/>
          <w:szCs w:val="28"/>
          <w:lang w:eastAsia="ru-RU"/>
        </w:rPr>
        <w:t xml:space="preserve">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3.  Если учащийся заранее рассматривает экзаменаторов как своих врагов, ничего хорошего из этого не в</w:t>
      </w:r>
      <w:r>
        <w:rPr>
          <w:rFonts w:ascii="Liberation Serif" w:hAnsi="Liberation Serif" w:eastAsia="Times New Roman" w:cs="Times New Roman"/>
          <w:color w:val="000000"/>
          <w:sz w:val="28"/>
          <w:szCs w:val="28"/>
          <w:lang w:eastAsia="ru-RU"/>
        </w:rPr>
        <w:t xml:space="preserve">ыйдет. Поговорите с пессимистом, объясните ему, что все преподаватели тоже сдавали экзамены  и помнят свои ощущения. Даже если экзаменатор кажется хмурым и неприветливым — возможно, он просто демонстрирует свою строгость, объективность и беспристрастность.</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4.  А помните ли вы, как учили материал к экзаменам? Пользовались ли какими-то интересными приемами усвоения знаний? Если вы знаете так</w:t>
      </w:r>
      <w:r>
        <w:rPr>
          <w:rFonts w:ascii="Liberation Serif" w:hAnsi="Liberation Serif" w:eastAsia="Times New Roman" w:cs="Times New Roman"/>
          <w:color w:val="000000"/>
          <w:sz w:val="28"/>
          <w:szCs w:val="28"/>
          <w:lang w:eastAsia="ru-RU"/>
        </w:rPr>
        <w:t xml:space="preserve">ие секреты, обязательно поделитесь ими со своими учениками. Неплохо поспрашивать и знакомых, и 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5.  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w:t>
      </w:r>
      <w:r>
        <w:rPr>
          <w:rFonts w:ascii="Liberation Serif" w:hAnsi="Liberation Serif" w:eastAsia="Times New Roman" w:cs="Times New Roman"/>
          <w:color w:val="000000"/>
          <w:sz w:val="28"/>
          <w:szCs w:val="28"/>
          <w:lang w:eastAsia="ru-RU"/>
        </w:rPr>
        <w:t xml:space="preserve">ма материала. Разработайте вместе с учащимися систему условных 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r>
        <w:rPr>
          <w:rFonts w:ascii="Liberation Serif" w:hAnsi="Liberation Serif" w:eastAsia="Times New Roman" w:cs="Times New Roman"/>
          <w:color w:val="000000"/>
          <w:sz w:val="28"/>
          <w:szCs w:val="28"/>
          <w:lang w:eastAsia="ru-RU"/>
        </w:rPr>
      </w:r>
    </w:p>
    <w:p>
      <w:pPr>
        <w:jc w:val="both"/>
        <w:spacing w:after="0" w:line="240" w:lineRule="atLeast"/>
        <w:shd w:val="clear" w:color="auto" w:fill="ffffff"/>
        <w:rPr>
          <w:rFonts w:ascii="Liberation Serif" w:hAnsi="Liberation Serif" w:eastAsia="Times New Roman" w:cs="Times New Roman"/>
          <w:color w:val="000000"/>
          <w:sz w:val="28"/>
          <w:szCs w:val="28"/>
          <w:lang w:eastAsia="ru-RU"/>
        </w:rPr>
      </w:pPr>
      <w:r>
        <w:rPr>
          <w:rFonts w:ascii="Liberation Serif" w:hAnsi="Liberation Serif" w:eastAsia="Times New Roman" w:cs="Times New Roman"/>
          <w:color w:val="000000"/>
          <w:sz w:val="28"/>
          <w:szCs w:val="28"/>
          <w:lang w:eastAsia="ru-RU"/>
        </w:rPr>
        <w:t xml:space="preserve">6.  Расслабление уменьшает внутреннее беспокойство, улучшает вни</w:t>
      </w:r>
      <w:r>
        <w:rPr>
          <w:rFonts w:ascii="Liberation Serif" w:hAnsi="Liberation Serif" w:eastAsia="Times New Roman" w:cs="Times New Roman"/>
          <w:color w:val="000000"/>
          <w:sz w:val="28"/>
          <w:szCs w:val="28"/>
          <w:lang w:eastAsia="ru-RU"/>
        </w:rPr>
        <w:t xml:space="preserve">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покажите (или расскажите) их учащимся. Можно включать эти упраж</w:t>
      </w:r>
      <w:r>
        <w:rPr>
          <w:rFonts w:ascii="Liberation Serif" w:hAnsi="Liberation Serif" w:eastAsia="Times New Roman" w:cs="Times New Roman"/>
          <w:color w:val="000000"/>
          <w:sz w:val="28"/>
          <w:szCs w:val="28"/>
          <w:lang w:eastAsia="ru-RU"/>
        </w:rPr>
        <w:t xml:space="preserve">нения в структуру урока, используя их для настроя класса перед контрольными работами.</w:t>
      </w:r>
      <w:r>
        <w:rPr>
          <w:rFonts w:ascii="Liberation Serif" w:hAnsi="Liberation Serif" w:eastAsia="Times New Roman" w:cs="Times New Roman"/>
          <w:color w:val="000000"/>
          <w:sz w:val="28"/>
          <w:szCs w:val="28"/>
          <w:lang w:eastAsia="ru-RU"/>
        </w:rPr>
      </w:r>
    </w:p>
    <w:p>
      <w:pPr>
        <w:pStyle w:val="623"/>
        <w:jc w:val="center"/>
        <w:spacing w:before="0" w:beforeAutospacing="0" w:after="0" w:afterAutospacing="0" w:line="240" w:lineRule="atLeast"/>
        <w:shd w:val="clear" w:color="auto" w:fill="ffffff"/>
        <w:rPr>
          <w:rFonts w:ascii="Liberation Serif" w:hAnsi="Liberation Serif"/>
          <w:color w:val="000000"/>
          <w:sz w:val="28"/>
          <w:szCs w:val="28"/>
        </w:rPr>
      </w:pPr>
      <w:r>
        <w:rPr>
          <w:rStyle w:val="624"/>
          <w:rFonts w:ascii="Liberation Serif" w:hAnsi="Liberation Serif"/>
          <w:color w:val="000000"/>
          <w:sz w:val="28"/>
          <w:szCs w:val="28"/>
        </w:rPr>
        <w:t xml:space="preserve">ПРИЕМЫ,   МОБИЛИЗУЮЩИЕ  ИНТЕЛЛЕКТУАЛЬНЫЕ</w:t>
      </w:r>
      <w:r>
        <w:rPr>
          <w:rFonts w:ascii="Liberation Serif" w:hAnsi="Liberation Serif"/>
          <w:color w:val="000000"/>
          <w:sz w:val="28"/>
          <w:szCs w:val="28"/>
        </w:rPr>
      </w:r>
    </w:p>
    <w:p>
      <w:pPr>
        <w:pStyle w:val="623"/>
        <w:jc w:val="center"/>
        <w:spacing w:before="0" w:beforeAutospacing="0" w:after="0" w:afterAutospacing="0" w:line="240" w:lineRule="atLeast"/>
        <w:shd w:val="clear" w:color="auto" w:fill="ffffff"/>
        <w:rPr>
          <w:rFonts w:ascii="Liberation Serif" w:hAnsi="Liberation Serif"/>
          <w:color w:val="000000"/>
          <w:sz w:val="28"/>
          <w:szCs w:val="28"/>
        </w:rPr>
      </w:pPr>
      <w:r>
        <w:rPr>
          <w:rStyle w:val="624"/>
          <w:rFonts w:ascii="Liberation Serif" w:hAnsi="Liberation Serif"/>
          <w:color w:val="000000"/>
          <w:sz w:val="28"/>
          <w:szCs w:val="28"/>
        </w:rPr>
        <w:t xml:space="preserve">ВОЗМОЖНОСТИ ШКОЛЬНИКОВ  ПРИ  ПОДГОТОВКЕ</w:t>
      </w:r>
      <w:r>
        <w:rPr>
          <w:rFonts w:ascii="Liberation Serif" w:hAnsi="Liberation Serif"/>
          <w:color w:val="000000"/>
          <w:sz w:val="28"/>
          <w:szCs w:val="28"/>
        </w:rPr>
      </w:r>
    </w:p>
    <w:p>
      <w:pPr>
        <w:pStyle w:val="623"/>
        <w:jc w:val="center"/>
        <w:spacing w:before="0" w:beforeAutospacing="0" w:after="0" w:afterAutospacing="0" w:line="240" w:lineRule="atLeast"/>
        <w:shd w:val="clear" w:color="auto" w:fill="ffffff"/>
        <w:rPr>
          <w:rFonts w:ascii="Liberation Serif" w:hAnsi="Liberation Serif"/>
          <w:color w:val="000000"/>
          <w:sz w:val="28"/>
          <w:szCs w:val="28"/>
        </w:rPr>
      </w:pPr>
      <w:r>
        <w:rPr>
          <w:rStyle w:val="624"/>
          <w:rFonts w:ascii="Liberation Serif" w:hAnsi="Liberation Serif"/>
          <w:color w:val="000000"/>
          <w:sz w:val="28"/>
          <w:szCs w:val="28"/>
        </w:rPr>
        <w:t xml:space="preserve">И  СДАЧЕ ЭКЗАМЕНОВ</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Во время стресса происходит</w:t>
      </w:r>
      <w:r>
        <w:rPr>
          <w:rStyle w:val="625"/>
          <w:rFonts w:ascii="Liberation Serif" w:hAnsi="Liberation Serif"/>
          <w:color w:val="000000"/>
          <w:sz w:val="28"/>
          <w:szCs w:val="28"/>
        </w:rPr>
        <w:t xml:space="preserve"> </w:t>
      </w:r>
      <w:r>
        <w:rPr>
          <w:rStyle w:val="626"/>
          <w:rFonts w:ascii="Liberation Serif" w:hAnsi="Liberation Serif"/>
          <w:b/>
          <w:bCs/>
          <w:color w:val="000000"/>
          <w:sz w:val="28"/>
          <w:szCs w:val="28"/>
        </w:rPr>
        <w:t xml:space="preserve">сильное обезвоживание организма</w:t>
      </w:r>
      <w:r>
        <w:rPr>
          <w:rFonts w:ascii="Liberation Serif" w:hAnsi="Liberation Serif"/>
          <w:color w:val="000000"/>
          <w:sz w:val="28"/>
          <w:szCs w:val="28"/>
        </w:rPr>
        <w:t xml:space="preserve">.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w:t>
      </w:r>
      <w:r>
        <w:rPr>
          <w:rStyle w:val="625"/>
          <w:rFonts w:ascii="Liberation Serif" w:hAnsi="Liberation Serif"/>
          <w:color w:val="000000"/>
          <w:sz w:val="28"/>
          <w:szCs w:val="28"/>
        </w:rPr>
        <w:t xml:space="preserve"> </w:t>
      </w:r>
      <w:r>
        <w:rPr>
          <w:rStyle w:val="624"/>
          <w:rFonts w:ascii="Liberation Serif" w:hAnsi="Liberation Serif"/>
          <w:color w:val="000000"/>
          <w:sz w:val="28"/>
          <w:szCs w:val="28"/>
        </w:rPr>
        <w:t xml:space="preserve">Следовательно, перед экзаменом или во время него целесообразно выпить не</w:t>
      </w:r>
      <w:r>
        <w:rPr>
          <w:rStyle w:val="624"/>
          <w:rFonts w:ascii="Liberation Serif" w:hAnsi="Liberation Serif"/>
          <w:color w:val="000000"/>
          <w:sz w:val="28"/>
          <w:szCs w:val="28"/>
        </w:rPr>
        <w:t xml:space="preserve">сколько глотков воды.</w:t>
      </w:r>
      <w:r>
        <w:rPr>
          <w:rStyle w:val="625"/>
          <w:rFonts w:ascii="Liberation Serif" w:hAnsi="Liberation Serif"/>
          <w:b/>
          <w:bCs/>
          <w:color w:val="000000"/>
          <w:sz w:val="28"/>
          <w:szCs w:val="28"/>
        </w:rPr>
        <w:t xml:space="preserve"> </w:t>
      </w:r>
      <w:r>
        <w:rPr>
          <w:rFonts w:ascii="Liberation Serif" w:hAnsi="Liberation Serif"/>
          <w:color w:val="000000"/>
          <w:sz w:val="28"/>
          <w:szCs w:val="28"/>
        </w:rPr>
        <w:t xml:space="preserve">В антистрессовых целях воду пьют за 20 минут до или через 30 минут после еды.</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Лучше всего подходит минеральная вода, ибо она содержит ионы калия или натрия, участвующие в электрохимических реакциях. Можно пить просто чистую воду ил</w:t>
      </w:r>
      <w:r>
        <w:rPr>
          <w:rFonts w:ascii="Liberation Serif" w:hAnsi="Liberation Serif"/>
          <w:color w:val="000000"/>
          <w:sz w:val="28"/>
          <w:szCs w:val="28"/>
        </w:rPr>
        <w:t xml:space="preserve">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Вторая проблема, с которой сталкиваются школьники, попавшие в стрессовую ситуацию, — это</w:t>
      </w:r>
      <w:r>
        <w:rPr>
          <w:rStyle w:val="625"/>
          <w:rFonts w:ascii="Liberation Serif" w:hAnsi="Liberation Serif"/>
          <w:color w:val="000000"/>
          <w:sz w:val="28"/>
          <w:szCs w:val="28"/>
        </w:rPr>
        <w:t xml:space="preserve"> </w:t>
      </w:r>
      <w:r>
        <w:rPr>
          <w:rStyle w:val="626"/>
          <w:rFonts w:ascii="Liberation Serif" w:hAnsi="Liberation Serif"/>
          <w:b/>
          <w:bCs/>
          <w:color w:val="000000"/>
          <w:sz w:val="28"/>
          <w:szCs w:val="28"/>
        </w:rPr>
        <w:t xml:space="preserve">нарушение гармоничной работы левого и правого полушарий</w:t>
      </w:r>
      <w:r>
        <w:rPr>
          <w:rFonts w:ascii="Liberation Serif" w:hAnsi="Liberation Serif"/>
          <w:color w:val="000000"/>
          <w:sz w:val="28"/>
          <w:szCs w:val="28"/>
        </w:rPr>
        <w:t xml:space="preserve">.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w:t>
      </w:r>
      <w:r>
        <w:rPr>
          <w:rFonts w:ascii="Liberation Serif" w:hAnsi="Liberation Serif"/>
          <w:color w:val="000000"/>
          <w:sz w:val="28"/>
          <w:szCs w:val="28"/>
        </w:rPr>
        <w:t xml:space="preserve">полушарие управляет левой половиной тела, а левое полушарий — правой половиной. Эта связь действует в обоих направлениях, поэтому координация обеих частей тела приводит к координации полушарий мозга.</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Физическое упражнение, влияющее на гармонизацию работы левого и правого полушарий, называется</w:t>
      </w:r>
      <w:r>
        <w:rPr>
          <w:rStyle w:val="625"/>
          <w:rFonts w:ascii="Liberation Serif" w:hAnsi="Liberation Serif"/>
          <w:color w:val="000000"/>
          <w:sz w:val="28"/>
          <w:szCs w:val="28"/>
        </w:rPr>
        <w:t xml:space="preserve"> </w:t>
      </w:r>
      <w:r>
        <w:rPr>
          <w:rStyle w:val="624"/>
          <w:rFonts w:ascii="Liberation Serif" w:hAnsi="Liberation Serif"/>
          <w:color w:val="000000"/>
          <w:sz w:val="28"/>
          <w:szCs w:val="28"/>
        </w:rPr>
        <w:t xml:space="preserve">«перекрест</w:t>
      </w:r>
      <w:r>
        <w:rPr>
          <w:rStyle w:val="624"/>
          <w:rFonts w:ascii="Liberation Serif" w:hAnsi="Liberation Serif"/>
          <w:color w:val="000000"/>
          <w:sz w:val="28"/>
          <w:szCs w:val="28"/>
        </w:rPr>
        <w:t xml:space="preserve">ный шаг»</w:t>
      </w:r>
      <w:r>
        <w:rPr>
          <w:rStyle w:val="625"/>
          <w:rFonts w:ascii="Liberation Serif" w:hAnsi="Liberation Serif"/>
          <w:b/>
          <w:bCs/>
          <w:color w:val="000000"/>
          <w:sz w:val="28"/>
          <w:szCs w:val="28"/>
        </w:rPr>
        <w:t xml:space="preserve"> </w:t>
      </w:r>
      <w:r>
        <w:rPr>
          <w:rFonts w:ascii="Liberation Serif" w:hAnsi="Liberation Serif"/>
          <w:color w:val="000000"/>
          <w:sz w:val="28"/>
          <w:szCs w:val="28"/>
        </w:rPr>
        <w:t xml:space="preserve">и проводится следующим образом.</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Имитируем ходьбу на месте, поднимая колено чуть выше, чем обычно. Можно сделать это сидя, приподнимая ногу на носок, навстре</w:t>
      </w:r>
      <w:r>
        <w:rPr>
          <w:rFonts w:ascii="Liberation Serif" w:hAnsi="Liberation Serif"/>
          <w:color w:val="000000"/>
          <w:sz w:val="28"/>
          <w:szCs w:val="28"/>
        </w:rPr>
        <w:t xml:space="preserve">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тот правое колено с левой рукой. Для эффективности в момент взмаха можно подниматься на опорной </w:t>
      </w:r>
      <w:r>
        <w:rPr>
          <w:rFonts w:ascii="Liberation Serif" w:hAnsi="Liberation Serif"/>
          <w:color w:val="000000"/>
          <w:sz w:val="28"/>
          <w:szCs w:val="28"/>
        </w:rPr>
        <w:t xml:space="preserve">ноге</w:t>
      </w:r>
      <w:r>
        <w:rPr>
          <w:rFonts w:ascii="Liberation Serif" w:hAnsi="Liberation Serif"/>
          <w:color w:val="000000"/>
          <w:sz w:val="28"/>
          <w:szCs w:val="28"/>
        </w:rPr>
        <w:t xml:space="preserve"> на цыпочки. Обязательное условие выполнения этого упражнения — двигаться не быстро, а в удобном темпе и с удовольствием.</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w:t>
      </w:r>
      <w:r>
        <w:rPr>
          <w:rStyle w:val="625"/>
          <w:rFonts w:ascii="Liberation Serif" w:hAnsi="Liberation Serif"/>
          <w:color w:val="000000"/>
          <w:sz w:val="28"/>
          <w:szCs w:val="28"/>
        </w:rPr>
        <w:t xml:space="preserve"> </w:t>
      </w:r>
      <w:r>
        <w:rPr>
          <w:rStyle w:val="624"/>
          <w:rFonts w:ascii="Liberation Serif" w:hAnsi="Liberation Serif"/>
          <w:color w:val="000000"/>
          <w:sz w:val="28"/>
          <w:szCs w:val="28"/>
        </w:rPr>
        <w:t xml:space="preserve">косой крест, похожий на букву «X</w:t>
      </w:r>
      <w:r>
        <w:rPr>
          <w:rFonts w:ascii="Liberation Serif" w:hAnsi="Liberation Serif"/>
          <w:color w:val="000000"/>
          <w:sz w:val="28"/>
          <w:szCs w:val="28"/>
        </w:rPr>
        <w:t xml:space="preserve">»,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Pr>
          <w:rFonts w:ascii="Liberation Serif" w:hAnsi="Liberation Serif"/>
          <w:color w:val="000000"/>
          <w:sz w:val="28"/>
          <w:szCs w:val="28"/>
        </w:rPr>
      </w:r>
    </w:p>
    <w:p>
      <w:pPr>
        <w:pStyle w:val="623"/>
        <w:jc w:val="both"/>
        <w:spacing w:before="0" w:beforeAutospacing="0" w:after="0" w:afterAutospacing="0" w:line="240" w:lineRule="atLeast"/>
        <w:shd w:val="clear" w:color="auto" w:fill="ffffff"/>
        <w:rPr>
          <w:rFonts w:ascii="Liberation Serif" w:hAnsi="Liberation Serif"/>
          <w:color w:val="000000"/>
          <w:sz w:val="28"/>
          <w:szCs w:val="28"/>
        </w:rPr>
      </w:pPr>
      <w:r>
        <w:rPr>
          <w:rFonts w:ascii="Liberation Serif" w:hAnsi="Liberation Serif"/>
          <w:color w:val="000000"/>
          <w:sz w:val="28"/>
          <w:szCs w:val="28"/>
        </w:rPr>
        <w:t xml:space="preserve">          </w:t>
      </w:r>
      <w:r>
        <w:rPr>
          <w:rFonts w:ascii="Liberation Serif" w:hAnsi="Liberation Serif"/>
          <w:color w:val="000000"/>
          <w:sz w:val="28"/>
          <w:szCs w:val="28"/>
        </w:rPr>
        <w:t xml:space="preserve">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w:t>
      </w:r>
      <w:r>
        <w:rPr>
          <w:rStyle w:val="624"/>
          <w:rFonts w:ascii="Liberation Serif" w:hAnsi="Liberation Serif"/>
          <w:color w:val="000000"/>
          <w:sz w:val="28"/>
          <w:szCs w:val="28"/>
        </w:rPr>
        <w:t xml:space="preserve">энергетическое зевание».</w:t>
      </w:r>
      <w:r>
        <w:rPr>
          <w:rStyle w:val="625"/>
          <w:rFonts w:ascii="Liberation Serif" w:hAnsi="Liberation Serif"/>
          <w:b/>
          <w:bCs/>
          <w:color w:val="000000"/>
          <w:sz w:val="28"/>
          <w:szCs w:val="28"/>
        </w:rPr>
        <w:t xml:space="preserve"> </w:t>
      </w:r>
      <w:r>
        <w:rPr>
          <w:rFonts w:ascii="Liberation Serif" w:hAnsi="Liberation Serif"/>
          <w:color w:val="000000"/>
          <w:sz w:val="28"/>
          <w:szCs w:val="28"/>
        </w:rPr>
        <w:t xml:space="preserve">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w:t>
      </w:r>
      <w:r>
        <w:rPr>
          <w:rFonts w:ascii="Liberation Serif" w:hAnsi="Liberation Serif"/>
          <w:color w:val="000000"/>
          <w:sz w:val="28"/>
          <w:szCs w:val="28"/>
        </w:rPr>
        <w:t xml:space="preserve">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Liberation Serif" w:hAnsi="Liberation Serif"/>
          <w:color w:val="000000"/>
          <w:sz w:val="28"/>
          <w:szCs w:val="28"/>
        </w:rPr>
      </w:r>
    </w:p>
    <w:p>
      <w:pPr>
        <w:rPr>
          <w:rFonts w:ascii="Liberation Serif" w:hAnsi="Liberation Serif" w:cs="Times New Roman"/>
          <w:sz w:val="28"/>
          <w:szCs w:val="28"/>
        </w:rPr>
      </w:pPr>
      <w:r>
        <w:rPr>
          <w:rFonts w:ascii="Liberation Serif" w:hAnsi="Liberation Serif" w:cs="Times New Roman"/>
          <w:sz w:val="28"/>
          <w:szCs w:val="28"/>
        </w:rPr>
        <w:t xml:space="preserve">С уважением пе</w:t>
      </w:r>
      <w:bookmarkStart w:id="0" w:name="_GoBack"/>
      <w:r/>
      <w:bookmarkEnd w:id="0"/>
      <w:r>
        <w:rPr>
          <w:rFonts w:ascii="Liberation Serif" w:hAnsi="Liberation Serif" w:cs="Times New Roman"/>
          <w:sz w:val="28"/>
          <w:szCs w:val="28"/>
        </w:rPr>
        <w:t xml:space="preserve">даго</w:t>
      </w:r>
      <w:r>
        <w:rPr>
          <w:rFonts w:ascii="Liberation Serif" w:hAnsi="Liberation Serif" w:cs="Times New Roman"/>
          <w:sz w:val="28"/>
          <w:szCs w:val="28"/>
        </w:rPr>
        <w:t xml:space="preserve">г-</w:t>
      </w:r>
      <w:r>
        <w:rPr>
          <w:rFonts w:ascii="Liberation Serif" w:hAnsi="Liberation Serif" w:cs="Times New Roman"/>
          <w:sz w:val="28"/>
          <w:szCs w:val="28"/>
        </w:rPr>
        <w:t xml:space="preserve"> психолог В.Н. </w:t>
      </w:r>
      <w:r>
        <w:rPr>
          <w:rFonts w:ascii="Liberation Serif" w:hAnsi="Liberation Serif" w:cs="Times New Roman"/>
          <w:sz w:val="28"/>
          <w:szCs w:val="28"/>
        </w:rPr>
        <w:t xml:space="preserve">Чудинова</w:t>
      </w:r>
      <w:r>
        <w:rPr>
          <w:rFonts w:ascii="Liberation Serif" w:hAnsi="Liberation Serif" w:cs="Times New Roman"/>
          <w:sz w:val="28"/>
          <w:szCs w:val="28"/>
        </w:rPr>
        <w:t xml:space="preserve">.</w:t>
      </w:r>
      <w:r>
        <w:rPr>
          <w:rFonts w:ascii="Liberation Serif" w:hAnsi="Liberation Serif" w:cs="Times New Roman"/>
          <w:sz w:val="28"/>
          <w:szCs w:val="28"/>
        </w:rPr>
      </w:r>
    </w:p>
    <w:sectPr>
      <w:footnotePr/>
      <w:endnotePr/>
      <w:type w:val="nextPage"/>
      <w:pgSz w:w="11906" w:h="16838" w:orient="portrait"/>
      <w:pgMar w:top="720" w:right="720" w:bottom="720" w:left="72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19"/>
    <w:link w:val="618"/>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9"/>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9"/>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9"/>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9"/>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9"/>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9"/>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9"/>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9"/>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9"/>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9"/>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9"/>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9"/>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9"/>
    <w:link w:val="46"/>
    <w:uiPriority w:val="35"/>
    <w:rPr>
      <w:b/>
      <w:bCs/>
      <w:color w:val="4f81bd" w:themeColor="accent1"/>
      <w:sz w:val="18"/>
      <w:szCs w:val="18"/>
    </w:rPr>
  </w:style>
  <w:style w:type="table" w:styleId="48">
    <w:name w:val="Table Grid"/>
    <w:basedOn w:val="62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9"/>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9"/>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paragraph" w:styleId="618">
    <w:name w:val="Heading 1"/>
    <w:basedOn w:val="617"/>
    <w:next w:val="617"/>
    <w:link w:val="622"/>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character" w:styleId="619" w:default="1">
    <w:name w:val="Default Paragraph Font"/>
    <w:uiPriority w:val="1"/>
    <w:semiHidden/>
    <w:unhideWhenUsed/>
  </w:style>
  <w:style w:type="table" w:styleId="620" w:default="1">
    <w:name w:val="Normal Table"/>
    <w:uiPriority w:val="99"/>
    <w:semiHidden/>
    <w:unhideWhenUsed/>
    <w:tblPr>
      <w:tblInd w:w="0" w:type="dxa"/>
      <w:tblCellMar>
        <w:left w:w="108" w:type="dxa"/>
        <w:top w:w="0" w:type="dxa"/>
        <w:right w:w="108" w:type="dxa"/>
        <w:bottom w:w="0" w:type="dxa"/>
      </w:tblCellMar>
    </w:tblPr>
  </w:style>
  <w:style w:type="numbering" w:styleId="621" w:default="1">
    <w:name w:val="No List"/>
    <w:uiPriority w:val="99"/>
    <w:semiHidden/>
    <w:unhideWhenUsed/>
  </w:style>
  <w:style w:type="character" w:styleId="622" w:customStyle="1">
    <w:name w:val="Заголовок 1 Знак"/>
    <w:basedOn w:val="619"/>
    <w:link w:val="618"/>
    <w:uiPriority w:val="9"/>
    <w:rPr>
      <w:rFonts w:asciiTheme="majorHAnsi" w:hAnsiTheme="majorHAnsi" w:eastAsiaTheme="majorEastAsia" w:cstheme="majorBidi"/>
      <w:color w:val="2e74b5" w:themeColor="accent1" w:themeShade="BF"/>
      <w:sz w:val="32"/>
      <w:szCs w:val="32"/>
    </w:rPr>
  </w:style>
  <w:style w:type="paragraph" w:styleId="623">
    <w:name w:val="Normal (Web)"/>
    <w:basedOn w:val="617"/>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624">
    <w:name w:val="Strong"/>
    <w:basedOn w:val="619"/>
    <w:uiPriority w:val="22"/>
    <w:qFormat/>
    <w:rPr>
      <w:b/>
      <w:bCs/>
    </w:rPr>
  </w:style>
  <w:style w:type="character" w:styleId="625" w:customStyle="1">
    <w:name w:val="apple-converted-space"/>
    <w:basedOn w:val="619"/>
  </w:style>
  <w:style w:type="character" w:styleId="626">
    <w:name w:val="Emphasis"/>
    <w:basedOn w:val="619"/>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Мария Клевакина</cp:lastModifiedBy>
  <cp:revision>3</cp:revision>
  <dcterms:created xsi:type="dcterms:W3CDTF">2022-02-04T07:44:00Z</dcterms:created>
  <dcterms:modified xsi:type="dcterms:W3CDTF">2026-01-19T15:19:54Z</dcterms:modified>
</cp:coreProperties>
</file>